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珠海市建设监理行业基本情况调查问卷（B卷）</w:t>
      </w:r>
    </w:p>
    <w:tbl>
      <w:tblPr>
        <w:tblStyle w:val="6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793"/>
        <w:gridCol w:w="993"/>
        <w:gridCol w:w="983"/>
        <w:gridCol w:w="674"/>
        <w:gridCol w:w="1213"/>
        <w:gridCol w:w="340"/>
        <w:gridCol w:w="876"/>
        <w:gridCol w:w="805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60" w:type="dxa"/>
            <w:gridSpan w:val="10"/>
            <w:vAlign w:val="center"/>
          </w:tcPr>
          <w:p>
            <w:pPr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</w:rPr>
              <w:t>第一部分：企业基本情况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8" w:type="dxa"/>
            <w:vAlign w:val="center"/>
          </w:tcPr>
          <w:p>
            <w:pPr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企业名称</w:t>
            </w:r>
          </w:p>
          <w:p>
            <w:pPr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</w:tc>
        <w:tc>
          <w:tcPr>
            <w:tcW w:w="4656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21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企业性质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企业所在地址</w:t>
            </w:r>
          </w:p>
        </w:tc>
        <w:tc>
          <w:tcPr>
            <w:tcW w:w="8632" w:type="dxa"/>
            <w:gridSpan w:val="9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企业进入珠海时间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企业工商注册资本金</w:t>
            </w:r>
          </w:p>
        </w:tc>
        <w:tc>
          <w:tcPr>
            <w:tcW w:w="3976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企业主项资质及等级</w:t>
            </w:r>
          </w:p>
        </w:tc>
        <w:tc>
          <w:tcPr>
            <w:tcW w:w="8632" w:type="dxa"/>
            <w:gridSpan w:val="9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21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企业法定代表人姓名</w:t>
            </w:r>
          </w:p>
        </w:tc>
        <w:tc>
          <w:tcPr>
            <w:tcW w:w="2650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法定代表人联系电话</w:t>
            </w:r>
          </w:p>
        </w:tc>
        <w:tc>
          <w:tcPr>
            <w:tcW w:w="2429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珠海负责人姓名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21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50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29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260" w:type="dxa"/>
            <w:gridSpan w:val="1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60" w:type="dxa"/>
            <w:gridSpan w:val="1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第二部分：企业人员基本情况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414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企业在珠海市注册员工总人数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（以在珠海市建设业务系统备案人数为准，下同。）</w:t>
            </w:r>
          </w:p>
        </w:tc>
        <w:tc>
          <w:tcPr>
            <w:tcW w:w="6846" w:type="dxa"/>
            <w:gridSpan w:val="7"/>
            <w:vAlign w:val="center"/>
          </w:tcPr>
          <w:p>
            <w:pPr>
              <w:wordWrap w:val="0"/>
              <w:ind w:right="600" w:firstLine="3960" w:firstLineChars="16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14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注册监理工程师人数</w:t>
            </w:r>
          </w:p>
        </w:tc>
        <w:tc>
          <w:tcPr>
            <w:tcW w:w="6846" w:type="dxa"/>
            <w:gridSpan w:val="7"/>
            <w:vAlign w:val="center"/>
          </w:tcPr>
          <w:p>
            <w:pPr>
              <w:ind w:right="480" w:firstLine="4560" w:firstLineChars="19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414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其他监理人员数</w:t>
            </w:r>
          </w:p>
        </w:tc>
        <w:tc>
          <w:tcPr>
            <w:tcW w:w="6846" w:type="dxa"/>
            <w:gridSpan w:val="7"/>
            <w:vAlign w:val="center"/>
          </w:tcPr>
          <w:p>
            <w:pPr>
              <w:ind w:right="480" w:firstLine="4560" w:firstLineChars="19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260" w:type="dxa"/>
            <w:gridSpan w:val="1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260" w:type="dxa"/>
            <w:gridSpan w:val="1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第三部分：企业业务基本情况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414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企业目前在珠海市承接业务情况</w:t>
            </w:r>
          </w:p>
        </w:tc>
        <w:tc>
          <w:tcPr>
            <w:tcW w:w="6846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2017-2018在监项目数    个；总投资额        万元；2017-2018年监理合同总额    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414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企业在珠海市的年收入（万元）</w:t>
            </w:r>
          </w:p>
        </w:tc>
        <w:tc>
          <w:tcPr>
            <w:tcW w:w="3210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2017年：</w:t>
            </w:r>
          </w:p>
        </w:tc>
        <w:tc>
          <w:tcPr>
            <w:tcW w:w="3636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2018年：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414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在珠海市的年纳税额（万元）</w:t>
            </w:r>
          </w:p>
        </w:tc>
        <w:tc>
          <w:tcPr>
            <w:tcW w:w="3210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2017年：</w:t>
            </w:r>
          </w:p>
        </w:tc>
        <w:tc>
          <w:tcPr>
            <w:tcW w:w="3636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2018年：</w:t>
            </w:r>
          </w:p>
        </w:tc>
      </w:tr>
    </w:tbl>
    <w:p>
      <w:pPr>
        <w:rPr>
          <w:rFonts w:hint="eastAsia" w:ascii="楷体_GB2312" w:eastAsia="楷体_GB2312"/>
          <w:b/>
          <w:sz w:val="24"/>
        </w:rPr>
      </w:pPr>
    </w:p>
    <w:sectPr>
      <w:footerReference r:id="rId3" w:type="default"/>
      <w:footerReference r:id="rId4" w:type="even"/>
      <w:pgSz w:w="11906" w:h="16838"/>
      <w:pgMar w:top="1361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2B"/>
    <w:rsid w:val="000038DF"/>
    <w:rsid w:val="00015033"/>
    <w:rsid w:val="00020057"/>
    <w:rsid w:val="00033088"/>
    <w:rsid w:val="000343C2"/>
    <w:rsid w:val="000454DF"/>
    <w:rsid w:val="00063849"/>
    <w:rsid w:val="000A5A3F"/>
    <w:rsid w:val="0012529A"/>
    <w:rsid w:val="00151214"/>
    <w:rsid w:val="001C5687"/>
    <w:rsid w:val="001F2856"/>
    <w:rsid w:val="001F2A4C"/>
    <w:rsid w:val="0025023A"/>
    <w:rsid w:val="002774A0"/>
    <w:rsid w:val="00277F84"/>
    <w:rsid w:val="00292D76"/>
    <w:rsid w:val="002A1CAA"/>
    <w:rsid w:val="002B2AB5"/>
    <w:rsid w:val="00357A71"/>
    <w:rsid w:val="003644B6"/>
    <w:rsid w:val="003678F7"/>
    <w:rsid w:val="0038371A"/>
    <w:rsid w:val="003842BA"/>
    <w:rsid w:val="003927FB"/>
    <w:rsid w:val="00393F35"/>
    <w:rsid w:val="003D5A6C"/>
    <w:rsid w:val="00401920"/>
    <w:rsid w:val="004446CD"/>
    <w:rsid w:val="0048320D"/>
    <w:rsid w:val="00506E7B"/>
    <w:rsid w:val="00536F6C"/>
    <w:rsid w:val="005933B6"/>
    <w:rsid w:val="005B1BFF"/>
    <w:rsid w:val="005B61FD"/>
    <w:rsid w:val="005D2AFA"/>
    <w:rsid w:val="006054FE"/>
    <w:rsid w:val="006238D4"/>
    <w:rsid w:val="006325EF"/>
    <w:rsid w:val="00643129"/>
    <w:rsid w:val="00653757"/>
    <w:rsid w:val="00665E30"/>
    <w:rsid w:val="006E7ABA"/>
    <w:rsid w:val="00703361"/>
    <w:rsid w:val="00704A0C"/>
    <w:rsid w:val="00721ADE"/>
    <w:rsid w:val="00726E9F"/>
    <w:rsid w:val="007422FB"/>
    <w:rsid w:val="00747B52"/>
    <w:rsid w:val="00826F28"/>
    <w:rsid w:val="0086242D"/>
    <w:rsid w:val="00880376"/>
    <w:rsid w:val="00886ECA"/>
    <w:rsid w:val="0088720C"/>
    <w:rsid w:val="008A4C9F"/>
    <w:rsid w:val="008A5C52"/>
    <w:rsid w:val="008B622B"/>
    <w:rsid w:val="00910A39"/>
    <w:rsid w:val="00923863"/>
    <w:rsid w:val="00923A0F"/>
    <w:rsid w:val="00935B55"/>
    <w:rsid w:val="00944F8B"/>
    <w:rsid w:val="009554F4"/>
    <w:rsid w:val="00961527"/>
    <w:rsid w:val="009616E7"/>
    <w:rsid w:val="009D69BC"/>
    <w:rsid w:val="009D7E26"/>
    <w:rsid w:val="00A41EA9"/>
    <w:rsid w:val="00A42E0D"/>
    <w:rsid w:val="00A4421B"/>
    <w:rsid w:val="00A644C1"/>
    <w:rsid w:val="00A7476C"/>
    <w:rsid w:val="00A773A4"/>
    <w:rsid w:val="00A830A8"/>
    <w:rsid w:val="00A97C0B"/>
    <w:rsid w:val="00AA07F4"/>
    <w:rsid w:val="00AA6C9D"/>
    <w:rsid w:val="00AB1148"/>
    <w:rsid w:val="00AF4627"/>
    <w:rsid w:val="00AF6BF6"/>
    <w:rsid w:val="00B00FFD"/>
    <w:rsid w:val="00B30FF9"/>
    <w:rsid w:val="00B34115"/>
    <w:rsid w:val="00B719D0"/>
    <w:rsid w:val="00B73116"/>
    <w:rsid w:val="00B84E82"/>
    <w:rsid w:val="00BA3B07"/>
    <w:rsid w:val="00BE0014"/>
    <w:rsid w:val="00C734F3"/>
    <w:rsid w:val="00C97E08"/>
    <w:rsid w:val="00CA38AC"/>
    <w:rsid w:val="00CD6E67"/>
    <w:rsid w:val="00D101FD"/>
    <w:rsid w:val="00D31E6F"/>
    <w:rsid w:val="00D44A95"/>
    <w:rsid w:val="00D700D6"/>
    <w:rsid w:val="00D719F8"/>
    <w:rsid w:val="00D81AC5"/>
    <w:rsid w:val="00D92953"/>
    <w:rsid w:val="00DB7ED2"/>
    <w:rsid w:val="00E11B21"/>
    <w:rsid w:val="00E279F0"/>
    <w:rsid w:val="00E34AF7"/>
    <w:rsid w:val="00E3580B"/>
    <w:rsid w:val="00E53AD5"/>
    <w:rsid w:val="00E540BF"/>
    <w:rsid w:val="00E82F74"/>
    <w:rsid w:val="00EE72B7"/>
    <w:rsid w:val="00F45649"/>
    <w:rsid w:val="00FF32F8"/>
    <w:rsid w:val="00FF716E"/>
    <w:rsid w:val="2DF10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TotalTime>0</TotalTime>
  <ScaleCrop>false</ScaleCrop>
  <LinksUpToDate>false</LinksUpToDate>
  <CharactersWithSpaces>375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2018-11-14T00:37:00Z</dcterms:created>
  <dc:creator>ghy</dc:creator>
  <cp:lastModifiedBy>卷卷</cp:lastModifiedBy>
  <dcterms:modified xsi:type="dcterms:W3CDTF">2018-11-14T06:51:59Z</dcterms:modified>
  <dc:title>湖南省建设监理行业基本情况调查及问卷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